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致勝通系統平台上線前單元功能測試報告</w:t>
      </w:r>
    </w:p>
    <w:p w:rsidR="00000000" w:rsidDel="00000000" w:rsidP="00000000" w:rsidRDefault="00000000" w:rsidRPr="00000000" w14:paraId="00000002">
      <w:pPr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20250603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480" w:right="0" w:hanging="48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簡介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84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測試目標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本報告在描述針對軟體系統平台的各個單元功能進行的測試結果，確保每個功能在上線前均能正常運行。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測試範圍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left="851" w:firstLine="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測試範圍涵蓋系統的主要功能，包括策略上傳機、策略管理網站、策略客戶端網站等。</w:t>
      </w:r>
    </w:p>
    <w:p w:rsidR="00000000" w:rsidDel="00000000" w:rsidP="00000000" w:rsidRDefault="00000000" w:rsidRPr="00000000" w14:paraId="00000009">
      <w:pPr>
        <w:spacing w:after="0" w:line="240" w:lineRule="auto"/>
        <w:ind w:left="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480" w:right="0" w:hanging="48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測試計劃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84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測試環境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left="360" w:firstLine="480"/>
        <w:rPr/>
      </w:pPr>
      <w:r w:rsidDel="00000000" w:rsidR="00000000" w:rsidRPr="00000000">
        <w:rPr>
          <w:rtl w:val="0"/>
        </w:rPr>
        <w:t xml:space="preserve">操作系統: Windows Server 2019</w:t>
      </w:r>
    </w:p>
    <w:p w:rsidR="00000000" w:rsidDel="00000000" w:rsidP="00000000" w:rsidRDefault="00000000" w:rsidRPr="00000000" w14:paraId="0000000D">
      <w:pPr>
        <w:spacing w:after="0" w:line="240" w:lineRule="auto"/>
        <w:ind w:left="360" w:firstLine="480"/>
        <w:rPr/>
      </w:pPr>
      <w:r w:rsidDel="00000000" w:rsidR="00000000" w:rsidRPr="00000000">
        <w:rPr>
          <w:rtl w:val="0"/>
        </w:rPr>
        <w:t xml:space="preserve">瀏覽器: Edge</w:t>
      </w:r>
    </w:p>
    <w:p w:rsidR="00000000" w:rsidDel="00000000" w:rsidP="00000000" w:rsidRDefault="00000000" w:rsidRPr="00000000" w14:paraId="0000000E">
      <w:pPr>
        <w:spacing w:after="0" w:line="240" w:lineRule="auto"/>
        <w:ind w:left="360" w:firstLine="480"/>
        <w:rPr/>
      </w:pPr>
      <w:r w:rsidDel="00000000" w:rsidR="00000000" w:rsidRPr="00000000">
        <w:rPr>
          <w:rtl w:val="0"/>
        </w:rPr>
        <w:t xml:space="preserve">伺服器環境: Windows Server 2019 + IIS / .NET 8</w:t>
      </w:r>
    </w:p>
    <w:p w:rsidR="00000000" w:rsidDel="00000000" w:rsidP="00000000" w:rsidRDefault="00000000" w:rsidRPr="00000000" w14:paraId="0000000F">
      <w:pPr>
        <w:spacing w:after="0" w:line="240" w:lineRule="auto"/>
        <w:ind w:left="360" w:firstLine="4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測試工具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left="360" w:firstLine="480"/>
        <w:rPr/>
      </w:pPr>
      <w:r w:rsidDel="00000000" w:rsidR="00000000" w:rsidRPr="00000000">
        <w:rPr>
          <w:rtl w:val="0"/>
        </w:rPr>
        <w:t xml:space="preserve">自動化測試工具: 無</w:t>
      </w:r>
    </w:p>
    <w:p w:rsidR="00000000" w:rsidDel="00000000" w:rsidP="00000000" w:rsidRDefault="00000000" w:rsidRPr="00000000" w14:paraId="00000012">
      <w:pPr>
        <w:spacing w:after="0" w:line="240" w:lineRule="auto"/>
        <w:ind w:left="360" w:firstLine="480"/>
        <w:rPr/>
      </w:pPr>
      <w:r w:rsidDel="00000000" w:rsidR="00000000" w:rsidRPr="00000000">
        <w:rPr>
          <w:rtl w:val="0"/>
        </w:rPr>
        <w:t xml:space="preserve">手動測試: 測試人員進行功能驗證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48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480" w:right="0" w:hanging="48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測試結果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40" w:right="0" w:hanging="360"/>
        <w:jc w:val="left"/>
        <w:rPr/>
      </w:pPr>
      <w:r w:rsidDel="00000000" w:rsidR="00000000" w:rsidRPr="00000000">
        <w:rPr>
          <w:rtl w:val="0"/>
        </w:rPr>
        <w:t xml:space="preserve">策略管理中心後台設定策略「可交易商品」- 新增多項外期商品。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40" w:righ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6645600" cy="3949700"/>
            <wp:effectExtent b="0" l="0" r="0" t="0"/>
            <wp:docPr id="6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4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4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8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4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ind w:left="840" w:hanging="360"/>
        <w:rPr/>
      </w:pPr>
      <w:r w:rsidDel="00000000" w:rsidR="00000000" w:rsidRPr="00000000">
        <w:rPr>
          <w:rtl w:val="0"/>
        </w:rPr>
        <w:t xml:space="preserve">策略客戶端可看見相關外期交易訊號</w:t>
      </w:r>
    </w:p>
    <w:p w:rsidR="00000000" w:rsidDel="00000000" w:rsidP="00000000" w:rsidRDefault="00000000" w:rsidRPr="00000000" w14:paraId="0000001D">
      <w:pPr>
        <w:ind w:left="840" w:firstLine="0"/>
        <w:rPr/>
      </w:pPr>
      <w:r w:rsidDel="00000000" w:rsidR="00000000" w:rsidRPr="00000000">
        <w:rPr/>
        <w:drawing>
          <wp:inline distB="114300" distT="114300" distL="114300" distR="114300">
            <wp:extent cx="6645600" cy="3213100"/>
            <wp:effectExtent b="0" l="0" r="0" t="0"/>
            <wp:docPr id="6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840" w:firstLine="0"/>
        <w:rPr/>
      </w:pPr>
      <w:r w:rsidDel="00000000" w:rsidR="00000000" w:rsidRPr="00000000">
        <w:rPr/>
        <w:drawing>
          <wp:inline distB="114300" distT="114300" distL="114300" distR="114300">
            <wp:extent cx="5886450" cy="3209925"/>
            <wp:effectExtent b="12700" l="12700" r="12700" t="12700"/>
            <wp:docPr id="6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7593" r="386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2099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40" w:right="0" w:firstLine="0"/>
        <w:jc w:val="left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decimal"/>
      <w:lvlText w:val="%1.%2"/>
      <w:lvlJc w:val="left"/>
      <w:pPr>
        <w:ind w:left="840" w:hanging="360"/>
      </w:pPr>
      <w:rPr/>
    </w:lvl>
    <w:lvl w:ilvl="2">
      <w:start w:val="1"/>
      <w:numFmt w:val="decimal"/>
      <w:lvlText w:val="%1.%2.%3"/>
      <w:lvlJc w:val="left"/>
      <w:pPr>
        <w:ind w:left="1680" w:hanging="720"/>
      </w:pPr>
      <w:rPr/>
    </w:lvl>
    <w:lvl w:ilvl="3">
      <w:start w:val="1"/>
      <w:numFmt w:val="decimal"/>
      <w:lvlText w:val="%1.%2.%3.%4"/>
      <w:lvlJc w:val="left"/>
      <w:pPr>
        <w:ind w:left="2520" w:hanging="1080"/>
      </w:pPr>
      <w:rPr/>
    </w:lvl>
    <w:lvl w:ilvl="4">
      <w:start w:val="1"/>
      <w:numFmt w:val="decimal"/>
      <w:lvlText w:val="%1.%2.%3.%4.%5"/>
      <w:lvlJc w:val="left"/>
      <w:pPr>
        <w:ind w:left="3000" w:hanging="1080"/>
      </w:pPr>
      <w:rPr/>
    </w:lvl>
    <w:lvl w:ilvl="5">
      <w:start w:val="1"/>
      <w:numFmt w:val="decimal"/>
      <w:lvlText w:val="%1.%2.%3.%4.%5.%6"/>
      <w:lvlJc w:val="left"/>
      <w:pPr>
        <w:ind w:left="3840" w:hanging="1440"/>
      </w:pPr>
      <w:rPr/>
    </w:lvl>
    <w:lvl w:ilvl="6">
      <w:start w:val="1"/>
      <w:numFmt w:val="decimal"/>
      <w:lvlText w:val="%1.%2.%3.%4.%5.%6.%7"/>
      <w:lvlJc w:val="left"/>
      <w:pPr>
        <w:ind w:left="4320" w:hanging="1440"/>
      </w:pPr>
      <w:rPr/>
    </w:lvl>
    <w:lvl w:ilvl="7">
      <w:start w:val="1"/>
      <w:numFmt w:val="decimal"/>
      <w:lvlText w:val="%1.%2.%3.%4.%5.%6.%7.%8"/>
      <w:lvlJc w:val="left"/>
      <w:pPr>
        <w:ind w:left="5160" w:hanging="1800"/>
      </w:pPr>
      <w:rPr/>
    </w:lvl>
    <w:lvl w:ilvl="8">
      <w:start w:val="1"/>
      <w:numFmt w:val="decimal"/>
      <w:lvlText w:val="%1.%2.%3.%4.%5.%6.%7.%8.%9"/>
      <w:lvlJc w:val="left"/>
      <w:pPr>
        <w:ind w:left="5640" w:hanging="180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-US"/>
      </w:rPr>
    </w:rPrDefault>
    <w:pPrDefault>
      <w:pPr>
        <w:widowControl w:val="0"/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480" w:lineRule="auto"/>
    </w:pPr>
    <w:rPr>
      <w:rFonts w:ascii="Play" w:cs="Play" w:eastAsia="Play" w:hAnsi="Play"/>
      <w:color w:val="0f476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40" w:before="160" w:lineRule="auto"/>
    </w:pPr>
    <w:rPr>
      <w:color w:val="0f476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160" w:lineRule="auto"/>
    </w:pPr>
    <w:rPr>
      <w:color w:val="0f476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color w:val="595959"/>
    </w:rPr>
  </w:style>
  <w:style w:type="paragraph" w:styleId="Title">
    <w:name w:val="Title"/>
    <w:basedOn w:val="Normal"/>
    <w:next w:val="Normal"/>
    <w:pPr>
      <w:spacing w:after="80" w:line="240" w:lineRule="auto"/>
      <w:jc w:val="center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480" w:lineRule="auto"/>
    </w:pPr>
    <w:rPr>
      <w:rFonts w:ascii="Play" w:cs="Play" w:eastAsia="Play" w:hAnsi="Play"/>
      <w:color w:val="0f476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40" w:before="160" w:lineRule="auto"/>
    </w:pPr>
    <w:rPr>
      <w:color w:val="0f476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160" w:lineRule="auto"/>
    </w:pPr>
    <w:rPr>
      <w:color w:val="0f476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color w:val="595959"/>
    </w:rPr>
  </w:style>
  <w:style w:type="paragraph" w:styleId="Title">
    <w:name w:val="Title"/>
    <w:basedOn w:val="Normal"/>
    <w:next w:val="Normal"/>
    <w:pPr>
      <w:spacing w:after="80" w:line="240" w:lineRule="auto"/>
      <w:jc w:val="center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480" w:lineRule="auto"/>
    </w:pPr>
    <w:rPr>
      <w:rFonts w:ascii="Play" w:cs="Play" w:eastAsia="Play" w:hAnsi="Play"/>
      <w:color w:val="0f476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40" w:before="160" w:lineRule="auto"/>
    </w:pPr>
    <w:rPr>
      <w:color w:val="0f476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160" w:lineRule="auto"/>
    </w:pPr>
    <w:rPr>
      <w:color w:val="0f476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color w:val="595959"/>
    </w:rPr>
  </w:style>
  <w:style w:type="paragraph" w:styleId="Title">
    <w:name w:val="Title"/>
    <w:basedOn w:val="Normal"/>
    <w:next w:val="Normal"/>
    <w:pPr>
      <w:spacing w:after="80" w:line="240" w:lineRule="auto"/>
      <w:jc w:val="center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480" w:lineRule="auto"/>
    </w:pPr>
    <w:rPr>
      <w:rFonts w:ascii="Play" w:cs="Play" w:eastAsia="Play" w:hAnsi="Play"/>
      <w:color w:val="0f476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40" w:before="160" w:lineRule="auto"/>
    </w:pPr>
    <w:rPr>
      <w:color w:val="0f476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160" w:lineRule="auto"/>
    </w:pPr>
    <w:rPr>
      <w:color w:val="0f476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color w:val="595959"/>
    </w:rPr>
  </w:style>
  <w:style w:type="paragraph" w:styleId="Title">
    <w:name w:val="Title"/>
    <w:basedOn w:val="Normal"/>
    <w:next w:val="Normal"/>
    <w:pPr>
      <w:spacing w:after="80" w:line="240" w:lineRule="auto"/>
      <w:jc w:val="center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480" w:lineRule="auto"/>
    </w:pPr>
    <w:rPr>
      <w:rFonts w:ascii="Play" w:cs="Play" w:eastAsia="Play" w:hAnsi="Play"/>
      <w:color w:val="0f476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40" w:before="160" w:lineRule="auto"/>
    </w:pPr>
    <w:rPr>
      <w:color w:val="0f476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160" w:lineRule="auto"/>
    </w:pPr>
    <w:rPr>
      <w:color w:val="0f476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color w:val="595959"/>
    </w:rPr>
  </w:style>
  <w:style w:type="paragraph" w:styleId="Title">
    <w:name w:val="Title"/>
    <w:basedOn w:val="Normal"/>
    <w:next w:val="Normal"/>
    <w:pPr>
      <w:spacing w:after="80" w:line="240" w:lineRule="auto"/>
      <w:jc w:val="center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480" w:lineRule="auto"/>
    </w:pPr>
    <w:rPr>
      <w:rFonts w:ascii="Play" w:cs="Play" w:eastAsia="Play" w:hAnsi="Play"/>
      <w:color w:val="0f476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40" w:before="160" w:lineRule="auto"/>
    </w:pPr>
    <w:rPr>
      <w:color w:val="0f476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160" w:lineRule="auto"/>
    </w:pPr>
    <w:rPr>
      <w:color w:val="0f476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color w:val="595959"/>
    </w:rPr>
  </w:style>
  <w:style w:type="paragraph" w:styleId="Title">
    <w:name w:val="Title"/>
    <w:basedOn w:val="Normal"/>
    <w:next w:val="Normal"/>
    <w:pPr>
      <w:spacing w:after="80" w:line="240" w:lineRule="auto"/>
      <w:jc w:val="center"/>
    </w:pPr>
    <w:rPr>
      <w:rFonts w:ascii="Play" w:cs="Play" w:eastAsia="Play" w:hAnsi="Play"/>
      <w:sz w:val="56"/>
      <w:szCs w:val="56"/>
    </w:rPr>
  </w:style>
  <w:style w:type="paragraph" w:styleId="a" w:default="1">
    <w:name w:val="Normal"/>
    <w:qFormat w:val="1"/>
    <w:pPr>
      <w:widowControl w:val="0"/>
    </w:pPr>
  </w:style>
  <w:style w:type="paragraph" w:styleId="1">
    <w:name w:val="heading 1"/>
    <w:basedOn w:val="a"/>
    <w:next w:val="a"/>
    <w:link w:val="10"/>
    <w:uiPriority w:val="9"/>
    <w:qFormat w:val="1"/>
    <w:rsid w:val="007C2252"/>
    <w:pPr>
      <w:keepNext w:val="1"/>
      <w:keepLines w:val="1"/>
      <w:spacing w:after="80" w:before="48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 w:val="1"/>
    <w:unhideWhenUsed w:val="1"/>
    <w:qFormat w:val="1"/>
    <w:rsid w:val="007C2252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 w:val="1"/>
    <w:unhideWhenUsed w:val="1"/>
    <w:qFormat w:val="1"/>
    <w:rsid w:val="007C2252"/>
    <w:pPr>
      <w:keepNext w:val="1"/>
      <w:keepLines w:val="1"/>
      <w:spacing w:after="40" w:before="160"/>
      <w:outlineLvl w:val="2"/>
    </w:pPr>
    <w:rPr>
      <w:rFonts w:cstheme="majorBidi" w:eastAsiaTheme="majorEastAsia"/>
      <w:color w:val="0f4761" w:themeColor="accent1" w:themeShade="0000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 w:val="1"/>
    <w:unhideWhenUsed w:val="1"/>
    <w:qFormat w:val="1"/>
    <w:rsid w:val="007C2252"/>
    <w:pPr>
      <w:keepNext w:val="1"/>
      <w:keepLines w:val="1"/>
      <w:spacing w:after="40" w:before="160"/>
      <w:outlineLvl w:val="3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 w:val="1"/>
    <w:unhideWhenUsed w:val="1"/>
    <w:qFormat w:val="1"/>
    <w:rsid w:val="007C2252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6">
    <w:name w:val="heading 6"/>
    <w:basedOn w:val="a"/>
    <w:next w:val="a"/>
    <w:link w:val="60"/>
    <w:uiPriority w:val="9"/>
    <w:semiHidden w:val="1"/>
    <w:unhideWhenUsed w:val="1"/>
    <w:qFormat w:val="1"/>
    <w:rsid w:val="007C2252"/>
    <w:pPr>
      <w:keepNext w:val="1"/>
      <w:keepLines w:val="1"/>
      <w:spacing w:after="0" w:before="40"/>
      <w:outlineLvl w:val="5"/>
    </w:pPr>
    <w:rPr>
      <w:rFonts w:cstheme="majorBidi" w:eastAsiaTheme="majorEastAsia"/>
      <w:color w:val="595959" w:themeColor="text1" w:themeTint="0000A6"/>
    </w:rPr>
  </w:style>
  <w:style w:type="paragraph" w:styleId="7">
    <w:name w:val="heading 7"/>
    <w:basedOn w:val="a"/>
    <w:next w:val="a"/>
    <w:link w:val="70"/>
    <w:uiPriority w:val="9"/>
    <w:semiHidden w:val="1"/>
    <w:unhideWhenUsed w:val="1"/>
    <w:qFormat w:val="1"/>
    <w:rsid w:val="007C2252"/>
    <w:pPr>
      <w:keepNext w:val="1"/>
      <w:keepLines w:val="1"/>
      <w:spacing w:after="0" w:before="40"/>
      <w:ind w:left="100" w:leftChars="100"/>
      <w:outlineLvl w:val="6"/>
    </w:pPr>
    <w:rPr>
      <w:rFonts w:cstheme="majorBidi" w:eastAsiaTheme="majorEastAsia"/>
      <w:color w:val="595959" w:themeColor="text1" w:themeTint="0000A6"/>
    </w:rPr>
  </w:style>
  <w:style w:type="paragraph" w:styleId="8">
    <w:name w:val="heading 8"/>
    <w:basedOn w:val="a"/>
    <w:next w:val="a"/>
    <w:link w:val="80"/>
    <w:uiPriority w:val="9"/>
    <w:semiHidden w:val="1"/>
    <w:unhideWhenUsed w:val="1"/>
    <w:qFormat w:val="1"/>
    <w:rsid w:val="007C2252"/>
    <w:pPr>
      <w:keepNext w:val="1"/>
      <w:keepLines w:val="1"/>
      <w:spacing w:after="0" w:before="40"/>
      <w:ind w:left="200" w:leftChars="200"/>
      <w:outlineLvl w:val="7"/>
    </w:pPr>
    <w:rPr>
      <w:rFonts w:cstheme="majorBidi" w:eastAsiaTheme="majorEastAsia"/>
      <w:color w:val="272727" w:themeColor="text1" w:themeTint="0000D8"/>
    </w:rPr>
  </w:style>
  <w:style w:type="paragraph" w:styleId="9">
    <w:name w:val="heading 9"/>
    <w:basedOn w:val="a"/>
    <w:next w:val="a"/>
    <w:link w:val="90"/>
    <w:uiPriority w:val="9"/>
    <w:semiHidden w:val="1"/>
    <w:unhideWhenUsed w:val="1"/>
    <w:qFormat w:val="1"/>
    <w:rsid w:val="007C2252"/>
    <w:pPr>
      <w:keepNext w:val="1"/>
      <w:keepLines w:val="1"/>
      <w:spacing w:after="0" w:before="40"/>
      <w:ind w:left="300" w:leftChars="300"/>
      <w:outlineLvl w:val="8"/>
    </w:pPr>
    <w:rPr>
      <w:rFonts w:cstheme="majorBidi" w:eastAsiaTheme="majorEastAsia"/>
      <w:color w:val="272727" w:themeColor="text1" w:themeTint="0000D8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標題 1 字元"/>
    <w:basedOn w:val="a0"/>
    <w:link w:val="1"/>
    <w:uiPriority w:val="9"/>
    <w:rsid w:val="007C2252"/>
    <w:rPr>
      <w:rFonts w:asciiTheme="majorHAnsi" w:cstheme="majorBidi" w:eastAsiaTheme="majorEastAsia" w:hAnsiTheme="majorHAnsi"/>
      <w:color w:val="0f4761" w:themeColor="accent1" w:themeShade="0000BF"/>
      <w:sz w:val="48"/>
      <w:szCs w:val="48"/>
    </w:rPr>
  </w:style>
  <w:style w:type="character" w:styleId="20" w:customStyle="1">
    <w:name w:val="標題 2 字元"/>
    <w:basedOn w:val="a0"/>
    <w:link w:val="2"/>
    <w:uiPriority w:val="9"/>
    <w:semiHidden w:val="1"/>
    <w:rsid w:val="007C2252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30" w:customStyle="1">
    <w:name w:val="標題 3 字元"/>
    <w:basedOn w:val="a0"/>
    <w:link w:val="3"/>
    <w:uiPriority w:val="9"/>
    <w:semiHidden w:val="1"/>
    <w:rsid w:val="007C2252"/>
    <w:rPr>
      <w:rFonts w:cstheme="majorBidi" w:eastAsiaTheme="majorEastAsia"/>
      <w:color w:val="0f4761" w:themeColor="accent1" w:themeShade="0000BF"/>
      <w:sz w:val="32"/>
      <w:szCs w:val="32"/>
    </w:rPr>
  </w:style>
  <w:style w:type="character" w:styleId="40" w:customStyle="1">
    <w:name w:val="標題 4 字元"/>
    <w:basedOn w:val="a0"/>
    <w:link w:val="4"/>
    <w:uiPriority w:val="9"/>
    <w:semiHidden w:val="1"/>
    <w:rsid w:val="007C2252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50" w:customStyle="1">
    <w:name w:val="標題 5 字元"/>
    <w:basedOn w:val="a0"/>
    <w:link w:val="5"/>
    <w:uiPriority w:val="9"/>
    <w:semiHidden w:val="1"/>
    <w:rsid w:val="007C2252"/>
    <w:rPr>
      <w:rFonts w:cstheme="majorBidi" w:eastAsiaTheme="majorEastAsia"/>
      <w:color w:val="0f4761" w:themeColor="accent1" w:themeShade="0000BF"/>
    </w:rPr>
  </w:style>
  <w:style w:type="character" w:styleId="60" w:customStyle="1">
    <w:name w:val="標題 6 字元"/>
    <w:basedOn w:val="a0"/>
    <w:link w:val="6"/>
    <w:uiPriority w:val="9"/>
    <w:semiHidden w:val="1"/>
    <w:rsid w:val="007C2252"/>
    <w:rPr>
      <w:rFonts w:cstheme="majorBidi" w:eastAsiaTheme="majorEastAsia"/>
      <w:color w:val="595959" w:themeColor="text1" w:themeTint="0000A6"/>
    </w:rPr>
  </w:style>
  <w:style w:type="character" w:styleId="70" w:customStyle="1">
    <w:name w:val="標題 7 字元"/>
    <w:basedOn w:val="a0"/>
    <w:link w:val="7"/>
    <w:uiPriority w:val="9"/>
    <w:semiHidden w:val="1"/>
    <w:rsid w:val="007C2252"/>
    <w:rPr>
      <w:rFonts w:cstheme="majorBidi" w:eastAsiaTheme="majorEastAsia"/>
      <w:color w:val="595959" w:themeColor="text1" w:themeTint="0000A6"/>
    </w:rPr>
  </w:style>
  <w:style w:type="character" w:styleId="80" w:customStyle="1">
    <w:name w:val="標題 8 字元"/>
    <w:basedOn w:val="a0"/>
    <w:link w:val="8"/>
    <w:uiPriority w:val="9"/>
    <w:semiHidden w:val="1"/>
    <w:rsid w:val="007C2252"/>
    <w:rPr>
      <w:rFonts w:cstheme="majorBidi" w:eastAsiaTheme="majorEastAsia"/>
      <w:color w:val="272727" w:themeColor="text1" w:themeTint="0000D8"/>
    </w:rPr>
  </w:style>
  <w:style w:type="character" w:styleId="90" w:customStyle="1">
    <w:name w:val="標題 9 字元"/>
    <w:basedOn w:val="a0"/>
    <w:link w:val="9"/>
    <w:uiPriority w:val="9"/>
    <w:semiHidden w:val="1"/>
    <w:rsid w:val="007C2252"/>
    <w:rPr>
      <w:rFonts w:cstheme="majorBidi" w:eastAsiaTheme="majorEastAsia"/>
      <w:color w:val="272727" w:themeColor="text1" w:themeTint="0000D8"/>
    </w:rPr>
  </w:style>
  <w:style w:type="paragraph" w:styleId="a3">
    <w:name w:val="Title"/>
    <w:basedOn w:val="a"/>
    <w:next w:val="a"/>
    <w:link w:val="a4"/>
    <w:uiPriority w:val="10"/>
    <w:qFormat w:val="1"/>
    <w:rsid w:val="007C2252"/>
    <w:pPr>
      <w:spacing w:after="80" w:line="240" w:lineRule="auto"/>
      <w:contextualSpacing w:val="1"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a4" w:customStyle="1">
    <w:name w:val="標題 字元"/>
    <w:basedOn w:val="a0"/>
    <w:link w:val="a3"/>
    <w:uiPriority w:val="10"/>
    <w:rsid w:val="007C2252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 w:val="1"/>
    <w:rsid w:val="007C2252"/>
    <w:pPr>
      <w:numPr>
        <w:ilvl w:val="1"/>
      </w:numPr>
      <w:jc w:val="center"/>
    </w:pPr>
    <w:rPr>
      <w:rFonts w:asciiTheme="majorHAnsi" w:cstheme="majorBidi" w:eastAsiaTheme="majorEastAsia" w:hAnsiTheme="majorHAnsi"/>
      <w:color w:val="595959" w:themeColor="text1" w:themeTint="0000A6"/>
      <w:spacing w:val="15"/>
      <w:sz w:val="28"/>
      <w:szCs w:val="28"/>
    </w:rPr>
  </w:style>
  <w:style w:type="character" w:styleId="a6" w:customStyle="1">
    <w:name w:val="副標題 字元"/>
    <w:basedOn w:val="a0"/>
    <w:link w:val="a5"/>
    <w:uiPriority w:val="11"/>
    <w:rsid w:val="007C2252"/>
    <w:rPr>
      <w:rFonts w:asciiTheme="majorHAnsi" w:cstheme="majorBidi" w:eastAsiaTheme="majorEastAsia" w:hAnsiTheme="majorHAnsi"/>
      <w:color w:val="595959" w:themeColor="text1" w:themeTint="0000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 w:val="1"/>
    <w:rsid w:val="007C2252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a8" w:customStyle="1">
    <w:name w:val="引文 字元"/>
    <w:basedOn w:val="a0"/>
    <w:link w:val="a7"/>
    <w:uiPriority w:val="29"/>
    <w:rsid w:val="007C2252"/>
    <w:rPr>
      <w:i w:val="1"/>
      <w:iCs w:val="1"/>
      <w:color w:val="404040" w:themeColor="text1" w:themeTint="0000BF"/>
    </w:rPr>
  </w:style>
  <w:style w:type="paragraph" w:styleId="a9">
    <w:name w:val="List Paragraph"/>
    <w:basedOn w:val="a"/>
    <w:uiPriority w:val="34"/>
    <w:qFormat w:val="1"/>
    <w:rsid w:val="007C2252"/>
    <w:pPr>
      <w:ind w:left="720"/>
      <w:contextualSpacing w:val="1"/>
    </w:pPr>
  </w:style>
  <w:style w:type="character" w:styleId="aa">
    <w:name w:val="Intense Emphasis"/>
    <w:basedOn w:val="a0"/>
    <w:uiPriority w:val="21"/>
    <w:qFormat w:val="1"/>
    <w:rsid w:val="007C2252"/>
    <w:rPr>
      <w:i w:val="1"/>
      <w:iCs w:val="1"/>
      <w:color w:val="0f4761" w:themeColor="accent1" w:themeShade="0000BF"/>
    </w:rPr>
  </w:style>
  <w:style w:type="paragraph" w:styleId="ab">
    <w:name w:val="Intense Quote"/>
    <w:basedOn w:val="a"/>
    <w:next w:val="a"/>
    <w:link w:val="ac"/>
    <w:uiPriority w:val="30"/>
    <w:qFormat w:val="1"/>
    <w:rsid w:val="007C2252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ac" w:customStyle="1">
    <w:name w:val="鮮明引文 字元"/>
    <w:basedOn w:val="a0"/>
    <w:link w:val="ab"/>
    <w:uiPriority w:val="30"/>
    <w:rsid w:val="007C2252"/>
    <w:rPr>
      <w:i w:val="1"/>
      <w:iCs w:val="1"/>
      <w:color w:val="0f4761" w:themeColor="accent1" w:themeShade="0000BF"/>
    </w:rPr>
  </w:style>
  <w:style w:type="character" w:styleId="ad">
    <w:name w:val="Intense Reference"/>
    <w:basedOn w:val="a0"/>
    <w:uiPriority w:val="32"/>
    <w:qFormat w:val="1"/>
    <w:rsid w:val="007C2252"/>
    <w:rPr>
      <w:b w:val="1"/>
      <w:bCs w:val="1"/>
      <w:smallCaps w:val="1"/>
      <w:color w:val="0f4761" w:themeColor="accent1" w:themeShade="0000BF"/>
      <w:spacing w:val="5"/>
    </w:rPr>
  </w:style>
  <w:style w:type="table" w:styleId="ae">
    <w:name w:val="Table Grid"/>
    <w:basedOn w:val="a1"/>
    <w:uiPriority w:val="39"/>
    <w:rsid w:val="007C225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jc w:val="center"/>
    </w:pPr>
    <w:rPr>
      <w:rFonts w:ascii="Play" w:cs="Play" w:eastAsia="Play" w:hAnsi="Play"/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78.00000000000006" w:lineRule="auto"/>
      <w:ind w:left="0" w:right="0" w:firstLine="0"/>
      <w:jc w:val="center"/>
    </w:pPr>
    <w:rPr>
      <w:rFonts w:ascii="Play" w:cs="Play" w:eastAsia="Play" w:hAnsi="Play"/>
      <w:b w:val="0"/>
      <w:i w:val="0"/>
      <w:smallCaps w:val="0"/>
      <w:strike w:val="0"/>
      <w:color w:val="595959"/>
      <w:sz w:val="28"/>
      <w:szCs w:val="2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78.00000000000006" w:lineRule="auto"/>
      <w:ind w:left="0" w:right="0" w:firstLine="0"/>
      <w:jc w:val="center"/>
    </w:pPr>
    <w:rPr>
      <w:rFonts w:ascii="Play" w:cs="Play" w:eastAsia="Play" w:hAnsi="Play"/>
      <w:b w:val="0"/>
      <w:i w:val="0"/>
      <w:smallCaps w:val="0"/>
      <w:strike w:val="0"/>
      <w:color w:val="595959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78.00000000000006" w:lineRule="auto"/>
      <w:ind w:left="0" w:right="0" w:firstLine="0"/>
      <w:jc w:val="center"/>
    </w:pPr>
    <w:rPr>
      <w:rFonts w:ascii="Play" w:cs="Play" w:eastAsia="Play" w:hAnsi="Play"/>
      <w:b w:val="0"/>
      <w:i w:val="0"/>
      <w:smallCaps w:val="0"/>
      <w:strike w:val="0"/>
      <w:color w:val="595959"/>
      <w:sz w:val="28"/>
      <w:szCs w:val="2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78.00000000000006" w:lineRule="auto"/>
      <w:ind w:left="0" w:right="0" w:firstLine="0"/>
      <w:jc w:val="center"/>
    </w:pPr>
    <w:rPr>
      <w:rFonts w:ascii="Play" w:cs="Play" w:eastAsia="Play" w:hAnsi="Play"/>
      <w:b w:val="0"/>
      <w:i w:val="0"/>
      <w:smallCaps w:val="0"/>
      <w:strike w:val="0"/>
      <w:color w:val="595959"/>
      <w:sz w:val="28"/>
      <w:szCs w:val="2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78.00000000000006" w:lineRule="auto"/>
      <w:ind w:left="0" w:right="0" w:firstLine="0"/>
      <w:jc w:val="center"/>
    </w:pPr>
    <w:rPr>
      <w:rFonts w:ascii="Play" w:cs="Play" w:eastAsia="Play" w:hAnsi="Play"/>
      <w:b w:val="0"/>
      <w:i w:val="0"/>
      <w:smallCaps w:val="0"/>
      <w:strike w:val="0"/>
      <w:color w:val="595959"/>
      <w:sz w:val="28"/>
      <w:szCs w:val="2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V6vQaTknJrsTgnDE9X/V0bByHg==">CgMxLjAyCGguZ2pkZ3hzOAByITFLYUREVTd1WU1DQURMTFRsbkJaMnJhblJyYzJpaU1LdA==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2024-08-01T08:25:00Z</dcterms:created>
  <dc:creator>473860 袁湘芸</dc:creator>
</cp:coreProperties>
</file>